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D6" w:rsidRDefault="00D40199" w:rsidP="00D40199">
      <w:pPr>
        <w:pStyle w:val="NoSpacing"/>
      </w:pPr>
      <w:r>
        <w:t>EC Meeting 04 NOV 10</w:t>
      </w:r>
    </w:p>
    <w:p w:rsidR="00A154BF" w:rsidRDefault="00A154BF" w:rsidP="00D40199">
      <w:pPr>
        <w:pStyle w:val="NoSpacing"/>
      </w:pPr>
      <w:r>
        <w:t>Present: B. Barish, E. Paterson, P. Garbincius, M. Harrison, B. Foster, N. Walker, S. Staphnes, K. Yokoya, T. Tauchi, A. Yamamoto, M. Hronek (sec)</w:t>
      </w: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  <w:r>
        <w:t>Absent: M. Ross</w:t>
      </w:r>
      <w:r w:rsidR="00A154BF">
        <w:t>, JP Delahaye</w:t>
      </w: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  <w:r>
        <w:t>Minutes:</w:t>
      </w:r>
      <w:r w:rsidR="000B6936">
        <w:t xml:space="preserve"> 24 hours for comments or revisions.</w:t>
      </w: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  <w:r>
        <w:t>Announcements:</w:t>
      </w:r>
    </w:p>
    <w:p w:rsidR="00D40199" w:rsidRDefault="00D40199" w:rsidP="00D40199">
      <w:pPr>
        <w:pStyle w:val="NoSpacing"/>
        <w:numPr>
          <w:ilvl w:val="0"/>
          <w:numId w:val="6"/>
        </w:numPr>
      </w:pPr>
      <w:r>
        <w:t>Oregon arrangements:</w:t>
      </w:r>
    </w:p>
    <w:p w:rsidR="00D40199" w:rsidRDefault="0013212D" w:rsidP="00D40199">
      <w:pPr>
        <w:pStyle w:val="NoSpacing"/>
      </w:pPr>
      <w:r>
        <w:t>Add comments</w:t>
      </w:r>
    </w:p>
    <w:p w:rsidR="00D40199" w:rsidRDefault="00D40199" w:rsidP="00D40199">
      <w:pPr>
        <w:pStyle w:val="NoSpacing"/>
        <w:numPr>
          <w:ilvl w:val="0"/>
          <w:numId w:val="6"/>
        </w:numPr>
      </w:pPr>
      <w:r>
        <w:t>ILCSC Push Pull – now news</w:t>
      </w: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  <w:numPr>
          <w:ilvl w:val="0"/>
          <w:numId w:val="6"/>
        </w:numPr>
      </w:pPr>
      <w:r>
        <w:t>ILCSC Post 2012</w:t>
      </w:r>
    </w:p>
    <w:p w:rsidR="00D40199" w:rsidRDefault="00D40199" w:rsidP="00A154BF">
      <w:pPr>
        <w:pStyle w:val="NoSpacing"/>
        <w:ind w:left="720" w:firstLine="720"/>
      </w:pPr>
      <w:r>
        <w:t>Several comments made by PG and JMP. Send out copy from BF</w:t>
      </w:r>
    </w:p>
    <w:p w:rsidR="00D40199" w:rsidRDefault="00D40199" w:rsidP="00D40199">
      <w:pPr>
        <w:pStyle w:val="NoSpacing"/>
        <w:numPr>
          <w:ilvl w:val="1"/>
          <w:numId w:val="6"/>
        </w:numPr>
      </w:pPr>
      <w:r>
        <w:t xml:space="preserve">Read carefully. It will follow the GDE mandate. The ILCSC will follow up with this after the Feb. Meeting. </w:t>
      </w:r>
    </w:p>
    <w:p w:rsidR="00D40199" w:rsidRDefault="00D40199" w:rsidP="00D40199">
      <w:pPr>
        <w:pStyle w:val="NoSpacing"/>
        <w:numPr>
          <w:ilvl w:val="0"/>
          <w:numId w:val="6"/>
        </w:numPr>
      </w:pPr>
      <w:r>
        <w:t>Status of TLCC</w:t>
      </w:r>
    </w:p>
    <w:p w:rsidR="00D40199" w:rsidRDefault="00D40199" w:rsidP="00D40199">
      <w:pPr>
        <w:pStyle w:val="NoSpacing"/>
        <w:numPr>
          <w:ilvl w:val="1"/>
          <w:numId w:val="6"/>
        </w:numPr>
      </w:pPr>
      <w:r>
        <w:t>Two proposals have been circulated to the committee.</w:t>
      </w:r>
    </w:p>
    <w:p w:rsidR="00D40199" w:rsidRDefault="00D40199" w:rsidP="00D40199">
      <w:pPr>
        <w:pStyle w:val="NoSpacing"/>
        <w:numPr>
          <w:ilvl w:val="1"/>
          <w:numId w:val="6"/>
        </w:numPr>
      </w:pPr>
      <w:r>
        <w:t xml:space="preserve">Group requested more formal statement of the mandate. What is the yes and </w:t>
      </w:r>
      <w:r w:rsidR="00AC25CD">
        <w:t>no?</w:t>
      </w:r>
      <w:r>
        <w:t xml:space="preserve"> </w:t>
      </w:r>
    </w:p>
    <w:p w:rsidR="00D40199" w:rsidRDefault="00D40199" w:rsidP="00D40199">
      <w:pPr>
        <w:pStyle w:val="NoSpacing"/>
        <w:numPr>
          <w:ilvl w:val="1"/>
          <w:numId w:val="6"/>
        </w:numPr>
      </w:pPr>
      <w:r>
        <w:t>PM’s did give a more clear statement and it was circulated.</w:t>
      </w:r>
    </w:p>
    <w:p w:rsidR="00D40199" w:rsidRDefault="00D40199" w:rsidP="00D40199">
      <w:pPr>
        <w:pStyle w:val="NoSpacing"/>
        <w:numPr>
          <w:ilvl w:val="1"/>
          <w:numId w:val="6"/>
        </w:numPr>
      </w:pPr>
      <w:r>
        <w:t>Group will meet again today. Process will wind up in a week or two?</w:t>
      </w:r>
    </w:p>
    <w:p w:rsidR="00533DAB" w:rsidRDefault="00533DAB" w:rsidP="00D40199">
      <w:pPr>
        <w:pStyle w:val="NoSpacing"/>
        <w:numPr>
          <w:ilvl w:val="1"/>
          <w:numId w:val="6"/>
        </w:numPr>
      </w:pPr>
      <w:r>
        <w:t>One strategic point is the attempt of the PM’s is to set a gradient goal that is achievable and defendable. The problem is the best estimate</w:t>
      </w:r>
      <w:r w:rsidR="000C6817">
        <w:t xml:space="preserve"> is close and we will be able to</w:t>
      </w:r>
      <w:r>
        <w:t xml:space="preserve"> do better,</w:t>
      </w:r>
      <w:r w:rsidR="0013212D">
        <w:t xml:space="preserve"> how do we take it into account?</w:t>
      </w:r>
      <w:r>
        <w:t xml:space="preserve"> </w:t>
      </w:r>
    </w:p>
    <w:p w:rsidR="00D40199" w:rsidRDefault="00D40199" w:rsidP="00533DAB">
      <w:pPr>
        <w:pStyle w:val="NoSpacing"/>
      </w:pPr>
    </w:p>
    <w:p w:rsidR="00533DAB" w:rsidRDefault="00533DAB" w:rsidP="00533DAB">
      <w:pPr>
        <w:pStyle w:val="NoSpacing"/>
      </w:pPr>
      <w:r>
        <w:t>Reports:</w:t>
      </w:r>
    </w:p>
    <w:p w:rsidR="00533DAB" w:rsidRDefault="0013212D" w:rsidP="00533DAB">
      <w:pPr>
        <w:pStyle w:val="NoSpacing"/>
        <w:numPr>
          <w:ilvl w:val="0"/>
          <w:numId w:val="6"/>
        </w:numPr>
      </w:pPr>
      <w:r>
        <w:t xml:space="preserve">IWLC10 </w:t>
      </w:r>
    </w:p>
    <w:p w:rsidR="0013212D" w:rsidRDefault="00AC25CD" w:rsidP="0013212D">
      <w:pPr>
        <w:pStyle w:val="NoSpacing"/>
        <w:numPr>
          <w:ilvl w:val="1"/>
          <w:numId w:val="6"/>
        </w:numPr>
      </w:pPr>
      <w:r>
        <w:t xml:space="preserve">Generally it went very well. </w:t>
      </w:r>
      <w:r w:rsidR="0013212D">
        <w:t>It was a complicated meeting. Location off site was the right decisions.</w:t>
      </w:r>
    </w:p>
    <w:p w:rsidR="0013212D" w:rsidRDefault="0013212D" w:rsidP="0013212D">
      <w:pPr>
        <w:pStyle w:val="NoSpacing"/>
        <w:numPr>
          <w:ilvl w:val="1"/>
          <w:numId w:val="6"/>
        </w:numPr>
      </w:pPr>
      <w:r>
        <w:t>We did not need to go to CERN for the final session. It would of made logistics much easier</w:t>
      </w:r>
    </w:p>
    <w:p w:rsidR="0013212D" w:rsidRDefault="0013212D" w:rsidP="0013212D">
      <w:pPr>
        <w:pStyle w:val="NoSpacing"/>
        <w:numPr>
          <w:ilvl w:val="1"/>
          <w:numId w:val="6"/>
        </w:numPr>
      </w:pPr>
      <w:r>
        <w:t>One clear, in future we need a better mechanism of organization. We must have a committee of equal representation to draw up proposals for meeting organization.</w:t>
      </w:r>
    </w:p>
    <w:p w:rsidR="0013212D" w:rsidRDefault="0013212D" w:rsidP="0013212D">
      <w:pPr>
        <w:pStyle w:val="NoSpacing"/>
        <w:numPr>
          <w:ilvl w:val="1"/>
          <w:numId w:val="6"/>
        </w:numPr>
      </w:pPr>
      <w:r>
        <w:t xml:space="preserve">Next meeting will be in Granada and may be at the university. There is a conference center in Granada and this location should be considered if necessary. </w:t>
      </w:r>
      <w:r w:rsidR="00DB01F9">
        <w:t xml:space="preserve">We need to meet with relative people and come to a common understanding. S. Stapnes to get minutes from meeting and circulate for discussion and understanding. </w:t>
      </w:r>
    </w:p>
    <w:p w:rsidR="00DB01F9" w:rsidRDefault="00DB01F9" w:rsidP="00DB01F9">
      <w:pPr>
        <w:pStyle w:val="NoSpacing"/>
        <w:numPr>
          <w:ilvl w:val="0"/>
          <w:numId w:val="6"/>
        </w:numPr>
      </w:pPr>
      <w:r>
        <w:t>ALCPG11</w:t>
      </w:r>
    </w:p>
    <w:p w:rsidR="00DB01F9" w:rsidRDefault="00DB01F9" w:rsidP="0013212D">
      <w:pPr>
        <w:pStyle w:val="NoSpacing"/>
        <w:numPr>
          <w:ilvl w:val="1"/>
          <w:numId w:val="6"/>
        </w:numPr>
      </w:pPr>
      <w:r>
        <w:t xml:space="preserve">M. Harrison assisting with organization. Costs and such are being determined. Mike to meet with J. Brau next week. </w:t>
      </w:r>
    </w:p>
    <w:p w:rsidR="00DB01F9" w:rsidRDefault="00DB01F9" w:rsidP="0013212D">
      <w:pPr>
        <w:pStyle w:val="NoSpacing"/>
        <w:numPr>
          <w:ilvl w:val="1"/>
          <w:numId w:val="6"/>
        </w:numPr>
      </w:pPr>
      <w:r>
        <w:t>We need to start to develop the program. This is not a joint meeting with CLIC.</w:t>
      </w:r>
    </w:p>
    <w:p w:rsidR="00DB01F9" w:rsidRDefault="00DB01F9" w:rsidP="0013212D">
      <w:pPr>
        <w:pStyle w:val="NoSpacing"/>
        <w:numPr>
          <w:ilvl w:val="1"/>
          <w:numId w:val="6"/>
        </w:numPr>
      </w:pPr>
      <w:r>
        <w:t xml:space="preserve">Need to know where the rooms and such will be located. A walk thru on campus next week is planned. </w:t>
      </w:r>
    </w:p>
    <w:p w:rsidR="00966779" w:rsidRDefault="00966779" w:rsidP="00966779">
      <w:pPr>
        <w:pStyle w:val="NoSpacing"/>
        <w:numPr>
          <w:ilvl w:val="0"/>
          <w:numId w:val="6"/>
        </w:numPr>
      </w:pPr>
      <w:r>
        <w:t>PIP</w:t>
      </w:r>
    </w:p>
    <w:p w:rsidR="00966779" w:rsidRDefault="00966779" w:rsidP="00966779">
      <w:pPr>
        <w:pStyle w:val="NoSpacing"/>
        <w:numPr>
          <w:ilvl w:val="1"/>
          <w:numId w:val="6"/>
        </w:numPr>
      </w:pPr>
      <w:r>
        <w:t xml:space="preserve">We did get thru everything in Geneva. Comments and updates were circulated. </w:t>
      </w:r>
    </w:p>
    <w:p w:rsidR="00966779" w:rsidRDefault="00966779" w:rsidP="00966779">
      <w:pPr>
        <w:pStyle w:val="NoSpacing"/>
        <w:numPr>
          <w:ilvl w:val="1"/>
          <w:numId w:val="6"/>
        </w:numPr>
      </w:pPr>
      <w:r>
        <w:t xml:space="preserve">Next step will be in Eugene with updated draft items and a meeting will take place as needed. </w:t>
      </w:r>
    </w:p>
    <w:p w:rsidR="00D90FC7" w:rsidRDefault="00D90FC7" w:rsidP="00966779">
      <w:pPr>
        <w:pStyle w:val="NoSpacing"/>
        <w:numPr>
          <w:ilvl w:val="1"/>
          <w:numId w:val="6"/>
        </w:numPr>
      </w:pPr>
      <w:r>
        <w:t xml:space="preserve">For FALC and ILCSC, presentation of general update is given. FALC meeting follows the BAW2 at SLAC so we do have some time but we need to come up with a presentation and discussion. </w:t>
      </w:r>
    </w:p>
    <w:p w:rsidR="00CB1E09" w:rsidRDefault="00CB1E09" w:rsidP="00CB1E09">
      <w:pPr>
        <w:pStyle w:val="NoSpacing"/>
      </w:pPr>
    </w:p>
    <w:p w:rsidR="00CB1E09" w:rsidRDefault="00CB1E09" w:rsidP="00CB1E09">
      <w:pPr>
        <w:pStyle w:val="NoSpacing"/>
      </w:pPr>
    </w:p>
    <w:p w:rsidR="00AE2625" w:rsidRDefault="00AE2625" w:rsidP="00AE2625">
      <w:pPr>
        <w:pStyle w:val="NoSpacing"/>
        <w:numPr>
          <w:ilvl w:val="0"/>
          <w:numId w:val="6"/>
        </w:numPr>
      </w:pPr>
      <w:r>
        <w:t>Governance</w:t>
      </w:r>
    </w:p>
    <w:p w:rsidR="00AE2625" w:rsidRDefault="00CB1E09" w:rsidP="00AE2625">
      <w:pPr>
        <w:pStyle w:val="NoSpacing"/>
        <w:numPr>
          <w:ilvl w:val="1"/>
          <w:numId w:val="6"/>
        </w:numPr>
      </w:pPr>
      <w:r>
        <w:lastRenderedPageBreak/>
        <w:t xml:space="preserve">We need to decide what to do next. Internal critique is needed. We should have a session to develop a plan and see where we want to go with this document. </w:t>
      </w:r>
    </w:p>
    <w:p w:rsidR="00CB1E09" w:rsidRDefault="00FF268A" w:rsidP="00AE2625">
      <w:pPr>
        <w:pStyle w:val="NoSpacing"/>
        <w:numPr>
          <w:ilvl w:val="1"/>
          <w:numId w:val="6"/>
        </w:numPr>
      </w:pPr>
      <w:r>
        <w:t xml:space="preserve">We assigned various tasks at the meeting in Geneva. Will follow up with E. Elsen for notes from the meeting. </w:t>
      </w:r>
    </w:p>
    <w:p w:rsidR="00F82B3C" w:rsidRDefault="00F82B3C" w:rsidP="00F82B3C">
      <w:pPr>
        <w:pStyle w:val="NoSpacing"/>
        <w:numPr>
          <w:ilvl w:val="0"/>
          <w:numId w:val="6"/>
        </w:numPr>
      </w:pPr>
      <w:r>
        <w:t>CLIC ILC Collaboration</w:t>
      </w:r>
    </w:p>
    <w:p w:rsidR="00F82B3C" w:rsidRDefault="00F82B3C" w:rsidP="00F82B3C">
      <w:pPr>
        <w:pStyle w:val="NoSpacing"/>
        <w:numPr>
          <w:ilvl w:val="1"/>
          <w:numId w:val="6"/>
        </w:numPr>
      </w:pPr>
      <w:r>
        <w:t xml:space="preserve">Face to face meeting in Geneva. </w:t>
      </w:r>
    </w:p>
    <w:p w:rsidR="00F82B3C" w:rsidRDefault="001F33DA" w:rsidP="00F82B3C">
      <w:pPr>
        <w:pStyle w:val="NoSpacing"/>
        <w:numPr>
          <w:ilvl w:val="1"/>
          <w:numId w:val="6"/>
        </w:numPr>
      </w:pPr>
      <w:r>
        <w:t>Goals in Genev</w:t>
      </w:r>
      <w:r w:rsidR="00F82B3C">
        <w:t xml:space="preserve">a were to review the sections for the interim reports. Half were reviewed and the rest will be done in the next couple of weeks. </w:t>
      </w:r>
    </w:p>
    <w:p w:rsidR="00F82B3C" w:rsidRDefault="00F82B3C" w:rsidP="00F82B3C">
      <w:pPr>
        <w:pStyle w:val="NoSpacing"/>
        <w:numPr>
          <w:ilvl w:val="1"/>
          <w:numId w:val="6"/>
        </w:numPr>
      </w:pPr>
      <w:r>
        <w:t>Draft section will be put together after the reviews are final.</w:t>
      </w:r>
    </w:p>
    <w:p w:rsidR="00F82B3C" w:rsidRDefault="00F82B3C" w:rsidP="00F82B3C">
      <w:pPr>
        <w:pStyle w:val="NoSpacing"/>
        <w:numPr>
          <w:ilvl w:val="1"/>
          <w:numId w:val="6"/>
        </w:numPr>
      </w:pPr>
      <w:r>
        <w:t>Aired the conclusions from the write up for the CLIC ILC lunch meeting and the given in the closeout on Friday</w:t>
      </w:r>
      <w:r w:rsidR="000B6B5A">
        <w:t xml:space="preserve"> at IWLC10</w:t>
      </w:r>
      <w:r>
        <w:t xml:space="preserve">. </w:t>
      </w:r>
      <w:r w:rsidR="00466919">
        <w:t xml:space="preserve">A more coherent report to follow. </w:t>
      </w:r>
    </w:p>
    <w:p w:rsidR="000B6B5A" w:rsidRDefault="000B6B5A" w:rsidP="000B6B5A">
      <w:pPr>
        <w:pStyle w:val="NoSpacing"/>
      </w:pPr>
      <w:r>
        <w:t>PM/Regional Reports:</w:t>
      </w:r>
    </w:p>
    <w:p w:rsidR="000B6B5A" w:rsidRDefault="000B6B5A" w:rsidP="000B6B5A">
      <w:pPr>
        <w:pStyle w:val="NoSpacing"/>
        <w:numPr>
          <w:ilvl w:val="0"/>
          <w:numId w:val="6"/>
        </w:numPr>
      </w:pPr>
      <w:r>
        <w:t>EU</w:t>
      </w:r>
    </w:p>
    <w:p w:rsidR="000B6B5A" w:rsidRDefault="000B6B5A" w:rsidP="000B6B5A">
      <w:pPr>
        <w:pStyle w:val="NoSpacing"/>
        <w:numPr>
          <w:ilvl w:val="1"/>
          <w:numId w:val="6"/>
        </w:numPr>
      </w:pPr>
      <w:r>
        <w:t xml:space="preserve">Annual ILC </w:t>
      </w:r>
      <w:r w:rsidR="00F97B43">
        <w:t>meeting in Spain last week. Spa</w:t>
      </w:r>
      <w:r>
        <w:t xml:space="preserve">nish gov had made significant cuts for 2011 (20%). Discussions are underway. </w:t>
      </w:r>
    </w:p>
    <w:p w:rsidR="000B6B5A" w:rsidRDefault="000B6B5A" w:rsidP="000B6B5A">
      <w:pPr>
        <w:pStyle w:val="NoSpacing"/>
        <w:numPr>
          <w:ilvl w:val="1"/>
          <w:numId w:val="6"/>
        </w:numPr>
      </w:pPr>
      <w:r>
        <w:t>UK: Cuts in science are 10% decrease over the next 4 years. The capital is being cut by 40% which is quit</w:t>
      </w:r>
      <w:r w:rsidR="00F97B43">
        <w:t>e substantial. This a</w:t>
      </w:r>
      <w:r>
        <w:t xml:space="preserve">ffects things such as CERN. </w:t>
      </w:r>
      <w:r w:rsidR="00F97B43">
        <w:t xml:space="preserve">Agreement with CERN and STFC to help bail out high priority linear collider items. It will go to the CERN finance committee for approval. </w:t>
      </w:r>
    </w:p>
    <w:p w:rsidR="00126766" w:rsidRDefault="00126766" w:rsidP="000B6B5A">
      <w:pPr>
        <w:pStyle w:val="NoSpacing"/>
        <w:numPr>
          <w:ilvl w:val="1"/>
          <w:numId w:val="6"/>
        </w:numPr>
      </w:pPr>
      <w:r>
        <w:t xml:space="preserve">Significant funding issues in Germany but does not seem to effect DESY. </w:t>
      </w:r>
    </w:p>
    <w:p w:rsidR="00A155CC" w:rsidRDefault="00A155CC" w:rsidP="000B6B5A">
      <w:pPr>
        <w:pStyle w:val="NoSpacing"/>
        <w:numPr>
          <w:ilvl w:val="1"/>
          <w:numId w:val="6"/>
        </w:numPr>
      </w:pPr>
      <w:r>
        <w:t>France is constant. B. Foster to meet with new representative from France.</w:t>
      </w:r>
    </w:p>
    <w:p w:rsidR="00A155CC" w:rsidRDefault="00A155CC" w:rsidP="00A155CC">
      <w:pPr>
        <w:pStyle w:val="NoSpacing"/>
        <w:numPr>
          <w:ilvl w:val="0"/>
          <w:numId w:val="6"/>
        </w:numPr>
      </w:pPr>
      <w:r>
        <w:t>Americas</w:t>
      </w:r>
    </w:p>
    <w:p w:rsidR="00A155CC" w:rsidRDefault="00A155CC" w:rsidP="00A155CC">
      <w:pPr>
        <w:pStyle w:val="NoSpacing"/>
        <w:numPr>
          <w:ilvl w:val="1"/>
          <w:numId w:val="6"/>
        </w:numPr>
      </w:pPr>
      <w:r>
        <w:t>Election taken place. House is under new leadership and we will have to wait and see what happens. This will affect 2012.</w:t>
      </w:r>
    </w:p>
    <w:p w:rsidR="0088015A" w:rsidRDefault="00E97286" w:rsidP="0088015A">
      <w:pPr>
        <w:pStyle w:val="NoSpacing"/>
        <w:numPr>
          <w:ilvl w:val="1"/>
          <w:numId w:val="6"/>
        </w:numPr>
      </w:pPr>
      <w:r>
        <w:t>We are under continuing r</w:t>
      </w:r>
      <w:r w:rsidR="00A155CC">
        <w:t xml:space="preserve">esolution. FY11 is wait and see, but we hope for omnibus budget by January. </w:t>
      </w:r>
    </w:p>
    <w:p w:rsidR="0088015A" w:rsidRDefault="00B805F2" w:rsidP="00B805F2">
      <w:pPr>
        <w:pStyle w:val="NoSpacing"/>
        <w:numPr>
          <w:ilvl w:val="0"/>
          <w:numId w:val="6"/>
        </w:numPr>
      </w:pPr>
      <w:r>
        <w:t>Asia</w:t>
      </w:r>
    </w:p>
    <w:p w:rsidR="00B805F2" w:rsidRDefault="00B805F2" w:rsidP="00B805F2">
      <w:pPr>
        <w:pStyle w:val="NoSpacing"/>
        <w:numPr>
          <w:ilvl w:val="1"/>
          <w:numId w:val="6"/>
        </w:numPr>
      </w:pPr>
      <w:r>
        <w:t>No news</w:t>
      </w:r>
    </w:p>
    <w:p w:rsidR="00B805F2" w:rsidRDefault="00B805F2" w:rsidP="00B805F2">
      <w:pPr>
        <w:pStyle w:val="NoSpacing"/>
      </w:pPr>
    </w:p>
    <w:p w:rsidR="0070369E" w:rsidRDefault="0070369E" w:rsidP="0070369E">
      <w:pPr>
        <w:pStyle w:val="NoSpacing"/>
        <w:numPr>
          <w:ilvl w:val="0"/>
          <w:numId w:val="6"/>
        </w:numPr>
      </w:pPr>
      <w:r>
        <w:t>Interim Report</w:t>
      </w:r>
    </w:p>
    <w:p w:rsidR="0070369E" w:rsidRDefault="0070369E" w:rsidP="0070369E">
      <w:pPr>
        <w:pStyle w:val="NoSpacing"/>
        <w:numPr>
          <w:ilvl w:val="1"/>
          <w:numId w:val="6"/>
        </w:numPr>
      </w:pPr>
      <w:r>
        <w:t xml:space="preserve">Status is two separate reports, machine and detectors. </w:t>
      </w:r>
    </w:p>
    <w:p w:rsidR="0070369E" w:rsidRDefault="0070369E" w:rsidP="0070369E">
      <w:pPr>
        <w:pStyle w:val="NoSpacing"/>
        <w:numPr>
          <w:ilvl w:val="1"/>
          <w:numId w:val="6"/>
        </w:numPr>
      </w:pPr>
      <w:r>
        <w:t xml:space="preserve">Detectors will not submit anything for machine report. </w:t>
      </w:r>
    </w:p>
    <w:p w:rsidR="001F33DA" w:rsidRDefault="007D1B45" w:rsidP="0070369E">
      <w:pPr>
        <w:pStyle w:val="NoSpacing"/>
        <w:numPr>
          <w:ilvl w:val="1"/>
          <w:numId w:val="6"/>
        </w:numPr>
      </w:pPr>
      <w:r>
        <w:t xml:space="preserve">If the time gap is too big it is not good not to have a detector section in the report. The reports need to be close together in publication time. </w:t>
      </w:r>
    </w:p>
    <w:p w:rsidR="00023AE1" w:rsidRDefault="00023AE1" w:rsidP="0070369E">
      <w:pPr>
        <w:pStyle w:val="NoSpacing"/>
        <w:numPr>
          <w:ilvl w:val="1"/>
          <w:numId w:val="6"/>
        </w:numPr>
      </w:pPr>
      <w:r>
        <w:t>Publication time is scheduled to be around the same time.</w:t>
      </w:r>
    </w:p>
    <w:p w:rsidR="004B7FEE" w:rsidRDefault="004B7FEE" w:rsidP="0070369E">
      <w:pPr>
        <w:pStyle w:val="NoSpacing"/>
        <w:numPr>
          <w:ilvl w:val="1"/>
          <w:numId w:val="6"/>
        </w:numPr>
      </w:pPr>
      <w:r>
        <w:t xml:space="preserve">Detectors need to have progress report for ILCSC in February. </w:t>
      </w:r>
    </w:p>
    <w:p w:rsidR="001764F5" w:rsidRDefault="001764F5" w:rsidP="0070369E">
      <w:pPr>
        <w:pStyle w:val="NoSpacing"/>
        <w:numPr>
          <w:ilvl w:val="1"/>
          <w:numId w:val="6"/>
        </w:numPr>
      </w:pPr>
      <w:r>
        <w:t xml:space="preserve">Concern: we may overburden he communicators with both reports. </w:t>
      </w:r>
    </w:p>
    <w:p w:rsidR="0070369E" w:rsidRDefault="0070369E" w:rsidP="0070369E">
      <w:pPr>
        <w:pStyle w:val="NoSpacing"/>
      </w:pP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</w:p>
    <w:p w:rsidR="00D40199" w:rsidRDefault="00D40199" w:rsidP="00D40199">
      <w:pPr>
        <w:pStyle w:val="NoSpacing"/>
      </w:pPr>
    </w:p>
    <w:sectPr w:rsidR="00D40199" w:rsidSect="009F7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13" w:rsidRDefault="00530513" w:rsidP="00D40199">
      <w:pPr>
        <w:spacing w:after="0" w:line="240" w:lineRule="auto"/>
      </w:pPr>
      <w:r>
        <w:separator/>
      </w:r>
    </w:p>
  </w:endnote>
  <w:endnote w:type="continuationSeparator" w:id="0">
    <w:p w:rsidR="00530513" w:rsidRDefault="00530513" w:rsidP="00D4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9" w:rsidRDefault="00D401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9" w:rsidRDefault="00D401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9" w:rsidRDefault="00D40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13" w:rsidRDefault="00530513" w:rsidP="00D40199">
      <w:pPr>
        <w:spacing w:after="0" w:line="240" w:lineRule="auto"/>
      </w:pPr>
      <w:r>
        <w:separator/>
      </w:r>
    </w:p>
  </w:footnote>
  <w:footnote w:type="continuationSeparator" w:id="0">
    <w:p w:rsidR="00530513" w:rsidRDefault="00530513" w:rsidP="00D4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9" w:rsidRDefault="00D401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9" w:rsidRDefault="00D401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9" w:rsidRDefault="00D40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2F9"/>
    <w:multiLevelType w:val="hybridMultilevel"/>
    <w:tmpl w:val="73B6A4C2"/>
    <w:lvl w:ilvl="0" w:tplc="3494739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172A"/>
    <w:multiLevelType w:val="hybridMultilevel"/>
    <w:tmpl w:val="F91067BA"/>
    <w:lvl w:ilvl="0" w:tplc="E440F2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1849"/>
    <w:multiLevelType w:val="hybridMultilevel"/>
    <w:tmpl w:val="E190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4D11"/>
    <w:multiLevelType w:val="hybridMultilevel"/>
    <w:tmpl w:val="9088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C2192"/>
    <w:multiLevelType w:val="hybridMultilevel"/>
    <w:tmpl w:val="4F5CD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C22DA"/>
    <w:multiLevelType w:val="hybridMultilevel"/>
    <w:tmpl w:val="01F68924"/>
    <w:lvl w:ilvl="0" w:tplc="0E5078B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99"/>
    <w:rsid w:val="00023AE1"/>
    <w:rsid w:val="000B6936"/>
    <w:rsid w:val="000B6B5A"/>
    <w:rsid w:val="000C6817"/>
    <w:rsid w:val="00126766"/>
    <w:rsid w:val="0013212D"/>
    <w:rsid w:val="001764F5"/>
    <w:rsid w:val="001F33DA"/>
    <w:rsid w:val="00302679"/>
    <w:rsid w:val="003103D8"/>
    <w:rsid w:val="00375828"/>
    <w:rsid w:val="00445A03"/>
    <w:rsid w:val="00466919"/>
    <w:rsid w:val="004B7FEE"/>
    <w:rsid w:val="004D3CF3"/>
    <w:rsid w:val="00500B4C"/>
    <w:rsid w:val="00530513"/>
    <w:rsid w:val="00533DAB"/>
    <w:rsid w:val="005E2ACE"/>
    <w:rsid w:val="0070369E"/>
    <w:rsid w:val="007A41EB"/>
    <w:rsid w:val="007D1B45"/>
    <w:rsid w:val="0088015A"/>
    <w:rsid w:val="0088539A"/>
    <w:rsid w:val="00957256"/>
    <w:rsid w:val="00966779"/>
    <w:rsid w:val="00992EB9"/>
    <w:rsid w:val="009F5038"/>
    <w:rsid w:val="009F7BD6"/>
    <w:rsid w:val="00A154BF"/>
    <w:rsid w:val="00A155CC"/>
    <w:rsid w:val="00AC25CD"/>
    <w:rsid w:val="00AE2625"/>
    <w:rsid w:val="00B03DBF"/>
    <w:rsid w:val="00B34C44"/>
    <w:rsid w:val="00B805F2"/>
    <w:rsid w:val="00C4162D"/>
    <w:rsid w:val="00CB1E09"/>
    <w:rsid w:val="00D40199"/>
    <w:rsid w:val="00D90FC7"/>
    <w:rsid w:val="00DB01F9"/>
    <w:rsid w:val="00E97286"/>
    <w:rsid w:val="00F82B3C"/>
    <w:rsid w:val="00F97B43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03"/>
    <w:rPr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6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6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6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6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6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6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6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6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6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6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6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6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6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6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67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26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026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6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6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02679"/>
    <w:rPr>
      <w:b/>
      <w:bCs/>
      <w:spacing w:val="0"/>
    </w:rPr>
  </w:style>
  <w:style w:type="character" w:styleId="Emphasis">
    <w:name w:val="Emphasis"/>
    <w:uiPriority w:val="20"/>
    <w:qFormat/>
    <w:rsid w:val="003026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03DBF"/>
    <w:pPr>
      <w:spacing w:after="0" w:line="240" w:lineRule="auto"/>
    </w:pPr>
    <w:rPr>
      <w:i w:val="0"/>
    </w:rPr>
  </w:style>
  <w:style w:type="paragraph" w:styleId="ListParagraph">
    <w:name w:val="List Paragraph"/>
    <w:basedOn w:val="Normal"/>
    <w:uiPriority w:val="34"/>
    <w:qFormat/>
    <w:rsid w:val="00302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267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0267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6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6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026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026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0267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0267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026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679"/>
    <w:pPr>
      <w:outlineLvl w:val="9"/>
    </w:pPr>
  </w:style>
  <w:style w:type="paragraph" w:customStyle="1" w:styleId="minutes">
    <w:name w:val="minutes"/>
    <w:basedOn w:val="NoSpacing"/>
    <w:autoRedefine/>
    <w:qFormat/>
    <w:rsid w:val="00375828"/>
  </w:style>
  <w:style w:type="paragraph" w:styleId="Header">
    <w:name w:val="header"/>
    <w:basedOn w:val="Normal"/>
    <w:link w:val="HeaderChar"/>
    <w:uiPriority w:val="99"/>
    <w:semiHidden/>
    <w:unhideWhenUsed/>
    <w:rsid w:val="00D4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199"/>
    <w:rPr>
      <w:i/>
    </w:rPr>
  </w:style>
  <w:style w:type="paragraph" w:styleId="Footer">
    <w:name w:val="footer"/>
    <w:basedOn w:val="Normal"/>
    <w:link w:val="FooterChar"/>
    <w:uiPriority w:val="99"/>
    <w:semiHidden/>
    <w:unhideWhenUsed/>
    <w:rsid w:val="00D4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19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3701</Characters>
  <Application>Microsoft Office Word</Application>
  <DocSecurity>0</DocSecurity>
  <Lines>30</Lines>
  <Paragraphs>8</Paragraphs>
  <ScaleCrop>false</ScaleCrop>
  <Company>Fermi National Accelerator Laboratory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maxine</cp:lastModifiedBy>
  <cp:revision>2</cp:revision>
  <dcterms:created xsi:type="dcterms:W3CDTF">2010-11-17T16:02:00Z</dcterms:created>
  <dcterms:modified xsi:type="dcterms:W3CDTF">2010-11-17T16:02:00Z</dcterms:modified>
</cp:coreProperties>
</file>